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56" w:rsidRPr="00F26898" w:rsidRDefault="00F10D56" w:rsidP="00F10D56">
      <w:pPr>
        <w:rPr>
          <w:rFonts w:ascii="Book Antiqua" w:hAnsi="Book Antiqua"/>
          <w:sz w:val="20"/>
          <w:szCs w:val="20"/>
        </w:rPr>
      </w:pPr>
      <w:r>
        <w:rPr>
          <w:rFonts w:ascii="Book Antiqua" w:hAnsi="Book Antiqua"/>
          <w:sz w:val="20"/>
          <w:szCs w:val="20"/>
        </w:rPr>
        <w:t>Tel. (207) 287-5671</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Health Inspection</w:t>
      </w:r>
      <w:r w:rsidRPr="00F26898">
        <w:rPr>
          <w:rFonts w:ascii="Book Antiqua" w:hAnsi="Book Antiqua"/>
          <w:sz w:val="20"/>
          <w:szCs w:val="20"/>
        </w:rPr>
        <w:t xml:space="preserve"> Program</w:t>
      </w:r>
      <w:r w:rsidRPr="00773CB1">
        <w:rPr>
          <w:rFonts w:ascii="Book Antiqua" w:hAnsi="Book Antiqua"/>
          <w:sz w:val="20"/>
          <w:szCs w:val="20"/>
        </w:rPr>
        <w:t xml:space="preserve"> </w:t>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Fax (207) 287-3165</w:t>
      </w:r>
    </w:p>
    <w:p w:rsidR="002E40F4" w:rsidRDefault="002E40F4" w:rsidP="00B10C1F"/>
    <w:p w:rsidR="00F10D56" w:rsidRDefault="00F10D56" w:rsidP="00B10C1F">
      <w:pPr>
        <w:sectPr w:rsidR="00F10D56" w:rsidSect="002D6BDA">
          <w:headerReference w:type="default" r:id="rId8"/>
          <w:headerReference w:type="first" r:id="rId9"/>
          <w:footerReference w:type="first" r:id="rId10"/>
          <w:type w:val="continuous"/>
          <w:pgSz w:w="12240" w:h="15840"/>
          <w:pgMar w:top="576" w:right="720" w:bottom="1440" w:left="720" w:header="720" w:footer="720" w:gutter="0"/>
          <w:cols w:space="720"/>
          <w:titlePg/>
          <w:docGrid w:linePitch="360"/>
        </w:sectPr>
      </w:pPr>
    </w:p>
    <w:p w:rsidR="00E52EC0" w:rsidRPr="00BB5E6D" w:rsidRDefault="007C28FE" w:rsidP="00F10D56">
      <w:pPr>
        <w:pStyle w:val="Default"/>
        <w:jc w:val="center"/>
        <w:rPr>
          <w:rFonts w:ascii="Arial" w:hAnsi="Arial" w:cs="Arial"/>
        </w:rPr>
      </w:pPr>
      <w:r>
        <w:rPr>
          <w:rFonts w:ascii="Arial" w:hAnsi="Arial" w:cs="Arial"/>
          <w:b/>
          <w:bCs/>
        </w:rPr>
        <w:lastRenderedPageBreak/>
        <w:t>Cottage</w:t>
      </w:r>
      <w:r w:rsidR="003A46AC">
        <w:rPr>
          <w:rFonts w:ascii="Arial" w:hAnsi="Arial" w:cs="Arial"/>
          <w:b/>
          <w:bCs/>
        </w:rPr>
        <w:t xml:space="preserve"> and Lodging</w:t>
      </w:r>
      <w:r w:rsidR="003A46AC" w:rsidRPr="00BB5E6D">
        <w:rPr>
          <w:rFonts w:ascii="Arial" w:hAnsi="Arial" w:cs="Arial"/>
          <w:b/>
          <w:bCs/>
        </w:rPr>
        <w:t xml:space="preserve"> </w:t>
      </w:r>
      <w:r w:rsidR="00F10D56" w:rsidRPr="00BB5E6D">
        <w:rPr>
          <w:rFonts w:ascii="Arial" w:hAnsi="Arial" w:cs="Arial"/>
          <w:b/>
          <w:bCs/>
        </w:rPr>
        <w:t>Spa/Hot Tub Guidance Document</w:t>
      </w:r>
    </w:p>
    <w:p w:rsidR="00E52EC0" w:rsidRPr="00F10D56" w:rsidRDefault="00E52EC0" w:rsidP="00E52EC0">
      <w:pPr>
        <w:pStyle w:val="Default"/>
        <w:rPr>
          <w:rFonts w:ascii="Arial" w:hAnsi="Arial" w:cs="Arial"/>
          <w:sz w:val="20"/>
          <w:szCs w:val="20"/>
        </w:rPr>
      </w:pPr>
    </w:p>
    <w:p w:rsidR="00E52EC0" w:rsidRPr="00F10D56" w:rsidRDefault="00E52EC0" w:rsidP="00F10D56">
      <w:pPr>
        <w:pStyle w:val="Default"/>
        <w:rPr>
          <w:rFonts w:ascii="Arial" w:hAnsi="Arial" w:cs="Arial"/>
          <w:sz w:val="20"/>
          <w:szCs w:val="20"/>
        </w:rPr>
      </w:pPr>
      <w:r w:rsidRPr="00F10D56">
        <w:rPr>
          <w:rFonts w:ascii="Arial" w:hAnsi="Arial" w:cs="Arial"/>
          <w:sz w:val="20"/>
          <w:szCs w:val="20"/>
        </w:rPr>
        <w:t xml:space="preserve">Low water volumes combined with high temperatures and heavy bather loads make public hot tub operation challenging. The result can be low disinfectant levels that allow the growth and spread of a variety of germs (e.g., </w:t>
      </w:r>
      <w:r w:rsidRPr="00F10D56">
        <w:rPr>
          <w:rFonts w:ascii="Arial" w:hAnsi="Arial" w:cs="Arial"/>
          <w:i/>
          <w:iCs/>
          <w:sz w:val="20"/>
          <w:szCs w:val="20"/>
        </w:rPr>
        <w:t xml:space="preserve">Pseudomonas </w:t>
      </w:r>
      <w:r w:rsidRPr="00F10D56">
        <w:rPr>
          <w:rFonts w:ascii="Arial" w:hAnsi="Arial" w:cs="Arial"/>
          <w:sz w:val="20"/>
          <w:szCs w:val="20"/>
        </w:rPr>
        <w:t xml:space="preserve">&amp; </w:t>
      </w:r>
      <w:r w:rsidRPr="00F10D56">
        <w:rPr>
          <w:rFonts w:ascii="Arial" w:hAnsi="Arial" w:cs="Arial"/>
          <w:i/>
          <w:iCs/>
          <w:sz w:val="20"/>
          <w:szCs w:val="20"/>
        </w:rPr>
        <w:t>Legionella</w:t>
      </w:r>
      <w:r w:rsidRPr="00F10D56">
        <w:rPr>
          <w:rFonts w:ascii="Arial" w:hAnsi="Arial" w:cs="Arial"/>
          <w:sz w:val="20"/>
          <w:szCs w:val="20"/>
        </w:rPr>
        <w:t xml:space="preserve">) that can cause skin and respiratory Recreational Water Illnesses (RWIs). Operators that focus on hot tub maintenance and operation to ensure continuous, high water quality are the first line of defense in preventing the spread of RWIs. </w:t>
      </w:r>
      <w:r w:rsidR="003A46AC">
        <w:rPr>
          <w:rFonts w:ascii="Arial" w:hAnsi="Arial" w:cs="Arial"/>
          <w:sz w:val="20"/>
          <w:szCs w:val="20"/>
        </w:rPr>
        <w:t>Below are important requirements and best management practices.</w:t>
      </w:r>
    </w:p>
    <w:p w:rsidR="00E52EC0" w:rsidRPr="00F10D56" w:rsidRDefault="00E52EC0" w:rsidP="00F10D56">
      <w:pPr>
        <w:pStyle w:val="Default"/>
        <w:rPr>
          <w:rFonts w:ascii="Arial" w:hAnsi="Arial" w:cs="Arial"/>
          <w:sz w:val="20"/>
          <w:szCs w:val="20"/>
        </w:rPr>
      </w:pPr>
    </w:p>
    <w:p w:rsidR="007C28FE" w:rsidRPr="007C28FE" w:rsidRDefault="003A46AC" w:rsidP="007C28FE">
      <w:pPr>
        <w:pStyle w:val="Default"/>
        <w:numPr>
          <w:ilvl w:val="0"/>
          <w:numId w:val="1"/>
        </w:numPr>
        <w:spacing w:after="31"/>
        <w:rPr>
          <w:rFonts w:ascii="Arial" w:hAnsi="Arial" w:cs="Arial"/>
          <w:sz w:val="20"/>
          <w:szCs w:val="20"/>
        </w:rPr>
      </w:pPr>
      <w:r>
        <w:rPr>
          <w:rFonts w:ascii="Arial" w:hAnsi="Arial" w:cs="Arial"/>
          <w:sz w:val="20"/>
          <w:szCs w:val="20"/>
        </w:rPr>
        <w:t>MRSA 1471 C &amp; D and CMR 01-026 Chapter 31 Section 1(E</w:t>
      </w:r>
      <w:proofErr w:type="gramStart"/>
      <w:r>
        <w:rPr>
          <w:rFonts w:ascii="Arial" w:hAnsi="Arial" w:cs="Arial"/>
          <w:sz w:val="20"/>
          <w:szCs w:val="20"/>
        </w:rPr>
        <w:t>)(</w:t>
      </w:r>
      <w:proofErr w:type="gramEnd"/>
      <w:r>
        <w:rPr>
          <w:rFonts w:ascii="Arial" w:hAnsi="Arial" w:cs="Arial"/>
          <w:sz w:val="20"/>
          <w:szCs w:val="20"/>
        </w:rPr>
        <w:t>III) require</w:t>
      </w:r>
      <w:r w:rsidR="007C28FE">
        <w:rPr>
          <w:rFonts w:ascii="Arial" w:hAnsi="Arial" w:cs="Arial"/>
          <w:sz w:val="20"/>
          <w:szCs w:val="20"/>
        </w:rPr>
        <w:t>s</w:t>
      </w:r>
      <w:r>
        <w:rPr>
          <w:rFonts w:ascii="Arial" w:hAnsi="Arial" w:cs="Arial"/>
          <w:sz w:val="20"/>
          <w:szCs w:val="20"/>
        </w:rPr>
        <w:t xml:space="preserve"> a</w:t>
      </w:r>
      <w:r w:rsidR="00F10D56">
        <w:rPr>
          <w:rFonts w:ascii="Arial" w:hAnsi="Arial" w:cs="Arial"/>
          <w:sz w:val="20"/>
          <w:szCs w:val="20"/>
        </w:rPr>
        <w:t xml:space="preserve"> Certified Pool Operator </w:t>
      </w:r>
      <w:r>
        <w:rPr>
          <w:rFonts w:ascii="Arial" w:hAnsi="Arial" w:cs="Arial"/>
          <w:sz w:val="20"/>
          <w:szCs w:val="20"/>
        </w:rPr>
        <w:t>make all applications of disinfectants or sanitizers to pools or spas used by guests or the public</w:t>
      </w:r>
      <w:r w:rsidR="00F10D56">
        <w:rPr>
          <w:rFonts w:ascii="Arial" w:hAnsi="Arial" w:cs="Arial"/>
          <w:sz w:val="20"/>
          <w:szCs w:val="20"/>
        </w:rPr>
        <w:t xml:space="preserve">.  </w:t>
      </w:r>
      <w:r w:rsidR="00E52EC0" w:rsidRPr="00F10D56">
        <w:rPr>
          <w:rFonts w:ascii="Arial" w:hAnsi="Arial" w:cs="Arial"/>
          <w:sz w:val="20"/>
          <w:szCs w:val="20"/>
        </w:rPr>
        <w:t xml:space="preserve">Obtain </w:t>
      </w:r>
      <w:r>
        <w:rPr>
          <w:rFonts w:ascii="Arial" w:hAnsi="Arial" w:cs="Arial"/>
          <w:sz w:val="20"/>
          <w:szCs w:val="20"/>
        </w:rPr>
        <w:t xml:space="preserve">certification through one of the courses listed at </w:t>
      </w:r>
      <w:r w:rsidRPr="007C28FE">
        <w:rPr>
          <w:rFonts w:ascii="Arial" w:hAnsi="Arial" w:cs="Arial"/>
          <w:sz w:val="20"/>
          <w:szCs w:val="20"/>
          <w:u w:val="single"/>
        </w:rPr>
        <w:t>www.cdc.gov/healthywater/swimming/pools/pool-operator-training.html</w:t>
      </w:r>
      <w:r w:rsidR="00E52EC0" w:rsidRPr="007C28FE">
        <w:rPr>
          <w:rFonts w:ascii="Arial" w:hAnsi="Arial" w:cs="Arial"/>
          <w:color w:val="auto"/>
          <w:sz w:val="20"/>
          <w:szCs w:val="20"/>
        </w:rPr>
        <w:t xml:space="preserve">. </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 xml:space="preserve">Ensure availability of trained operation staff during weekends when hot tubs are used most. </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 xml:space="preserve">Maintain free chlorine </w:t>
      </w:r>
      <w:r w:rsidR="00F10D56">
        <w:rPr>
          <w:rFonts w:ascii="Arial" w:hAnsi="Arial" w:cs="Arial"/>
          <w:sz w:val="20"/>
          <w:szCs w:val="20"/>
        </w:rPr>
        <w:t xml:space="preserve">ideally at </w:t>
      </w:r>
      <w:r w:rsidRPr="00F10D56">
        <w:rPr>
          <w:rFonts w:ascii="Arial" w:hAnsi="Arial" w:cs="Arial"/>
          <w:sz w:val="20"/>
          <w:szCs w:val="20"/>
        </w:rPr>
        <w:t>(</w:t>
      </w:r>
      <w:r w:rsidR="00F10D56">
        <w:rPr>
          <w:rFonts w:ascii="Arial" w:hAnsi="Arial" w:cs="Arial"/>
          <w:sz w:val="20"/>
          <w:szCs w:val="20"/>
        </w:rPr>
        <w:t>4-5</w:t>
      </w:r>
      <w:r w:rsidRPr="00F10D56">
        <w:rPr>
          <w:rFonts w:ascii="Arial" w:hAnsi="Arial" w:cs="Arial"/>
          <w:sz w:val="20"/>
          <w:szCs w:val="20"/>
        </w:rPr>
        <w:t xml:space="preserve"> parts per million or pp</w:t>
      </w:r>
      <w:bookmarkStart w:id="0" w:name="_GoBack"/>
      <w:bookmarkEnd w:id="0"/>
      <w:r w:rsidRPr="00F10D56">
        <w:rPr>
          <w:rFonts w:ascii="Arial" w:hAnsi="Arial" w:cs="Arial"/>
          <w:sz w:val="20"/>
          <w:szCs w:val="20"/>
        </w:rPr>
        <w:t>m) or bromine (</w:t>
      </w:r>
      <w:r w:rsidR="00F10D56">
        <w:rPr>
          <w:rFonts w:ascii="Arial" w:hAnsi="Arial" w:cs="Arial"/>
          <w:sz w:val="20"/>
          <w:szCs w:val="20"/>
        </w:rPr>
        <w:t>6-8</w:t>
      </w:r>
      <w:r w:rsidRPr="00F10D56">
        <w:rPr>
          <w:rFonts w:ascii="Arial" w:hAnsi="Arial" w:cs="Arial"/>
          <w:sz w:val="20"/>
          <w:szCs w:val="20"/>
        </w:rPr>
        <w:t xml:space="preserve"> ppm) levels continuously. </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 xml:space="preserve">Maintain the pH level of the water </w:t>
      </w:r>
      <w:r w:rsidR="00F10D56">
        <w:rPr>
          <w:rFonts w:ascii="Arial" w:hAnsi="Arial" w:cs="Arial"/>
          <w:sz w:val="20"/>
          <w:szCs w:val="20"/>
        </w:rPr>
        <w:t>ideally at 7.4–7.6</w:t>
      </w:r>
      <w:r w:rsidRPr="00F10D56">
        <w:rPr>
          <w:rFonts w:ascii="Arial" w:hAnsi="Arial" w:cs="Arial"/>
          <w:sz w:val="20"/>
          <w:szCs w:val="20"/>
        </w:rPr>
        <w:t xml:space="preserve">. </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 xml:space="preserve">Test pH and disinfectant levels at least </w:t>
      </w:r>
      <w:r w:rsidR="00F10D56">
        <w:rPr>
          <w:rFonts w:ascii="Arial" w:hAnsi="Arial" w:cs="Arial"/>
          <w:sz w:val="20"/>
          <w:szCs w:val="20"/>
        </w:rPr>
        <w:t>three times</w:t>
      </w:r>
      <w:r w:rsidRPr="00F10D56">
        <w:rPr>
          <w:rFonts w:ascii="Arial" w:hAnsi="Arial" w:cs="Arial"/>
          <w:sz w:val="20"/>
          <w:szCs w:val="20"/>
        </w:rPr>
        <w:t xml:space="preserve"> per day (</w:t>
      </w:r>
      <w:r w:rsidR="00F10D56">
        <w:rPr>
          <w:rFonts w:ascii="Arial" w:hAnsi="Arial" w:cs="Arial"/>
          <w:sz w:val="20"/>
          <w:szCs w:val="20"/>
        </w:rPr>
        <w:t>more often</w:t>
      </w:r>
      <w:r w:rsidRPr="00F10D56">
        <w:rPr>
          <w:rFonts w:ascii="Arial" w:hAnsi="Arial" w:cs="Arial"/>
          <w:sz w:val="20"/>
          <w:szCs w:val="20"/>
        </w:rPr>
        <w:t xml:space="preserve"> when in heavy use). </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 xml:space="preserve">Maintain accurate records of disinfectant/pH measurements and maintenance activities. </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 xml:space="preserve">Maintain filtration and recirculation systems according to manufacturer recommendations. </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 xml:space="preserve">Inspect accessible recirculation system components for a slime layer and clean as needed. </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Scrub hot tub surfaces to remove any slime layer.</w:t>
      </w:r>
    </w:p>
    <w:p w:rsidR="00E52EC0" w:rsidRPr="00F10D56" w:rsidRDefault="00E52EC0" w:rsidP="00F10D56">
      <w:pPr>
        <w:pStyle w:val="Default"/>
        <w:numPr>
          <w:ilvl w:val="0"/>
          <w:numId w:val="1"/>
        </w:numPr>
        <w:spacing w:after="31"/>
        <w:rPr>
          <w:rFonts w:ascii="Arial" w:hAnsi="Arial" w:cs="Arial"/>
          <w:sz w:val="20"/>
          <w:szCs w:val="20"/>
        </w:rPr>
      </w:pPr>
      <w:r w:rsidRPr="00F10D56">
        <w:rPr>
          <w:rFonts w:ascii="Arial" w:hAnsi="Arial" w:cs="Arial"/>
          <w:sz w:val="20"/>
          <w:szCs w:val="20"/>
        </w:rPr>
        <w:t>Enforce bather load limits.</w:t>
      </w:r>
    </w:p>
    <w:p w:rsidR="00E52EC0" w:rsidRPr="00F10D56" w:rsidRDefault="00E52EC0" w:rsidP="00F10D56">
      <w:pPr>
        <w:pStyle w:val="Default"/>
        <w:numPr>
          <w:ilvl w:val="0"/>
          <w:numId w:val="1"/>
        </w:numPr>
        <w:rPr>
          <w:rFonts w:ascii="Arial" w:hAnsi="Arial" w:cs="Arial"/>
          <w:sz w:val="20"/>
          <w:szCs w:val="20"/>
        </w:rPr>
      </w:pPr>
      <w:r w:rsidRPr="00F10D56">
        <w:rPr>
          <w:rFonts w:ascii="Arial" w:hAnsi="Arial" w:cs="Arial"/>
          <w:sz w:val="20"/>
          <w:szCs w:val="20"/>
        </w:rPr>
        <w:t xml:space="preserve">Drain and replace all or portions of the water on a weekly to monthly basis, depending on usage and water quality. </w:t>
      </w:r>
    </w:p>
    <w:p w:rsidR="00E52EC0" w:rsidRPr="00F10D56" w:rsidRDefault="00E52EC0" w:rsidP="00F10D56">
      <w:pPr>
        <w:pStyle w:val="Default"/>
        <w:numPr>
          <w:ilvl w:val="0"/>
          <w:numId w:val="1"/>
        </w:numPr>
        <w:rPr>
          <w:rFonts w:ascii="Arial" w:hAnsi="Arial" w:cs="Arial"/>
          <w:sz w:val="20"/>
          <w:szCs w:val="20"/>
        </w:rPr>
      </w:pPr>
      <w:r w:rsidRPr="00F10D56">
        <w:rPr>
          <w:rFonts w:ascii="Arial" w:hAnsi="Arial" w:cs="Arial"/>
          <w:sz w:val="20"/>
          <w:szCs w:val="20"/>
        </w:rPr>
        <w:t xml:space="preserve">Treat the hot tub with a </w:t>
      </w:r>
      <w:proofErr w:type="spellStart"/>
      <w:r w:rsidRPr="00F10D56">
        <w:rPr>
          <w:rFonts w:ascii="Arial" w:hAnsi="Arial" w:cs="Arial"/>
          <w:sz w:val="20"/>
          <w:szCs w:val="20"/>
        </w:rPr>
        <w:t>biocidal</w:t>
      </w:r>
      <w:proofErr w:type="spellEnd"/>
      <w:r w:rsidRPr="00F10D56">
        <w:rPr>
          <w:rFonts w:ascii="Arial" w:hAnsi="Arial" w:cs="Arial"/>
          <w:sz w:val="20"/>
          <w:szCs w:val="20"/>
        </w:rPr>
        <w:t xml:space="preserve"> shock treatment on a daily to weekly basis, depending on water quality and frequency of water replacement. </w:t>
      </w:r>
    </w:p>
    <w:p w:rsidR="00E52EC0" w:rsidRPr="00F10D56" w:rsidRDefault="00E52EC0" w:rsidP="00F10D56">
      <w:pPr>
        <w:pStyle w:val="Default"/>
        <w:numPr>
          <w:ilvl w:val="0"/>
          <w:numId w:val="1"/>
        </w:numPr>
        <w:spacing w:after="34"/>
        <w:rPr>
          <w:rFonts w:ascii="Arial" w:hAnsi="Arial" w:cs="Arial"/>
          <w:sz w:val="20"/>
          <w:szCs w:val="20"/>
        </w:rPr>
      </w:pPr>
      <w:r w:rsidRPr="00F10D56">
        <w:rPr>
          <w:rFonts w:ascii="Arial" w:hAnsi="Arial" w:cs="Arial"/>
          <w:sz w:val="20"/>
          <w:szCs w:val="20"/>
        </w:rPr>
        <w:t xml:space="preserve">Institute a preventive maintenance program to replace equipment or parts before they fail (e.g., feed pump tubing, sensor probes). </w:t>
      </w:r>
    </w:p>
    <w:p w:rsidR="00E52EC0" w:rsidRPr="00F10D56" w:rsidRDefault="00E52EC0" w:rsidP="002E1BEE">
      <w:pPr>
        <w:pStyle w:val="Default"/>
        <w:numPr>
          <w:ilvl w:val="0"/>
          <w:numId w:val="1"/>
        </w:numPr>
        <w:spacing w:after="34"/>
        <w:rPr>
          <w:rFonts w:ascii="Arial" w:hAnsi="Arial" w:cs="Arial"/>
          <w:sz w:val="20"/>
          <w:szCs w:val="20"/>
        </w:rPr>
      </w:pPr>
      <w:r w:rsidRPr="00F10D56">
        <w:rPr>
          <w:rFonts w:ascii="Arial" w:hAnsi="Arial" w:cs="Arial"/>
          <w:sz w:val="20"/>
          <w:szCs w:val="20"/>
        </w:rPr>
        <w:t xml:space="preserve">Provide disinfection guidelines for fecal accidents and body fluid spills. </w:t>
      </w:r>
    </w:p>
    <w:p w:rsidR="00E52EC0" w:rsidRPr="00F10D56" w:rsidRDefault="00E52EC0" w:rsidP="002E1BEE">
      <w:pPr>
        <w:pStyle w:val="Default"/>
        <w:numPr>
          <w:ilvl w:val="0"/>
          <w:numId w:val="1"/>
        </w:numPr>
        <w:spacing w:after="34"/>
        <w:rPr>
          <w:rFonts w:ascii="Arial" w:hAnsi="Arial" w:cs="Arial"/>
          <w:sz w:val="20"/>
          <w:szCs w:val="20"/>
        </w:rPr>
      </w:pPr>
      <w:r w:rsidRPr="00F10D56">
        <w:rPr>
          <w:rFonts w:ascii="Arial" w:hAnsi="Arial" w:cs="Arial"/>
          <w:sz w:val="20"/>
          <w:szCs w:val="20"/>
        </w:rPr>
        <w:t xml:space="preserve">Develop a clear communication chain for reporting operation problems. </w:t>
      </w:r>
    </w:p>
    <w:p w:rsidR="00E52EC0" w:rsidRPr="00F10D56" w:rsidRDefault="00E52EC0" w:rsidP="002E1BEE">
      <w:pPr>
        <w:pStyle w:val="Default"/>
        <w:numPr>
          <w:ilvl w:val="0"/>
          <w:numId w:val="1"/>
        </w:numPr>
        <w:spacing w:after="34"/>
        <w:rPr>
          <w:rFonts w:ascii="Arial" w:hAnsi="Arial" w:cs="Arial"/>
          <w:sz w:val="20"/>
          <w:szCs w:val="20"/>
        </w:rPr>
      </w:pPr>
      <w:r w:rsidRPr="00F10D56">
        <w:rPr>
          <w:rFonts w:ascii="Arial" w:hAnsi="Arial" w:cs="Arial"/>
          <w:sz w:val="20"/>
          <w:szCs w:val="20"/>
        </w:rPr>
        <w:t xml:space="preserve">Cover hot tubs, if possible, to minimize loss of disinfectant and reduce the levels of environmental contamination (e.g., debris and dirt). </w:t>
      </w:r>
    </w:p>
    <w:p w:rsidR="00E52EC0" w:rsidRPr="00BB5E6D" w:rsidRDefault="00E52EC0" w:rsidP="002E1BEE">
      <w:pPr>
        <w:pStyle w:val="Default"/>
        <w:numPr>
          <w:ilvl w:val="0"/>
          <w:numId w:val="1"/>
        </w:numPr>
        <w:rPr>
          <w:rFonts w:ascii="Arial" w:hAnsi="Arial" w:cs="Arial"/>
          <w:sz w:val="20"/>
          <w:szCs w:val="20"/>
        </w:rPr>
      </w:pPr>
      <w:r w:rsidRPr="00BB5E6D">
        <w:rPr>
          <w:rFonts w:ascii="Arial" w:hAnsi="Arial" w:cs="Arial"/>
          <w:sz w:val="20"/>
          <w:szCs w:val="20"/>
        </w:rPr>
        <w:t xml:space="preserve">Educate hot tub users about appropriate hot tub use. </w:t>
      </w:r>
    </w:p>
    <w:p w:rsidR="00BB5E6D" w:rsidRPr="00BB5E6D" w:rsidRDefault="00BB5E6D" w:rsidP="00BB5E6D">
      <w:pPr>
        <w:numPr>
          <w:ilvl w:val="0"/>
          <w:numId w:val="1"/>
        </w:numPr>
        <w:overflowPunct/>
        <w:autoSpaceDE/>
        <w:autoSpaceDN/>
        <w:adjustRightInd/>
        <w:textAlignment w:val="auto"/>
        <w:rPr>
          <w:sz w:val="20"/>
          <w:szCs w:val="20"/>
        </w:rPr>
      </w:pPr>
      <w:r w:rsidRPr="00BB5E6D">
        <w:rPr>
          <w:sz w:val="20"/>
          <w:szCs w:val="20"/>
        </w:rPr>
        <w:t>More specific information pertaining to public spas/hot tubs may be obtained from the Public Pool/Spa Rules at maine.gov/</w:t>
      </w:r>
      <w:proofErr w:type="spellStart"/>
      <w:r w:rsidRPr="00BB5E6D">
        <w:rPr>
          <w:sz w:val="20"/>
          <w:szCs w:val="20"/>
        </w:rPr>
        <w:t>healthinspection</w:t>
      </w:r>
      <w:proofErr w:type="spellEnd"/>
      <w:r>
        <w:rPr>
          <w:sz w:val="20"/>
          <w:szCs w:val="20"/>
        </w:rPr>
        <w:t xml:space="preserve"> or you may call the Health Inspection Program at 207-287-5671.</w:t>
      </w:r>
    </w:p>
    <w:p w:rsidR="00E52EC0" w:rsidRPr="00F10D56" w:rsidRDefault="00E52EC0" w:rsidP="00F10D56">
      <w:pPr>
        <w:pStyle w:val="Default"/>
        <w:rPr>
          <w:rFonts w:ascii="Arial" w:hAnsi="Arial" w:cs="Arial"/>
          <w:sz w:val="20"/>
          <w:szCs w:val="20"/>
        </w:rPr>
      </w:pPr>
    </w:p>
    <w:p w:rsidR="00E52EC0" w:rsidRPr="00F10D56" w:rsidRDefault="00E52EC0" w:rsidP="00F10D56">
      <w:pPr>
        <w:pStyle w:val="Default"/>
        <w:rPr>
          <w:rFonts w:ascii="Arial" w:hAnsi="Arial" w:cs="Arial"/>
          <w:b/>
          <w:bCs/>
          <w:sz w:val="20"/>
          <w:szCs w:val="20"/>
        </w:rPr>
      </w:pPr>
      <w:r w:rsidRPr="00F10D56">
        <w:rPr>
          <w:rFonts w:ascii="Arial" w:hAnsi="Arial" w:cs="Arial"/>
          <w:b/>
          <w:bCs/>
          <w:sz w:val="20"/>
          <w:szCs w:val="20"/>
        </w:rPr>
        <w:t xml:space="preserve">Additional </w:t>
      </w:r>
      <w:r w:rsidR="00BB5E6D">
        <w:rPr>
          <w:rFonts w:ascii="Arial" w:hAnsi="Arial" w:cs="Arial"/>
          <w:b/>
          <w:bCs/>
          <w:sz w:val="20"/>
          <w:szCs w:val="20"/>
        </w:rPr>
        <w:t>Spa/</w:t>
      </w:r>
      <w:r w:rsidRPr="00F10D56">
        <w:rPr>
          <w:rFonts w:ascii="Arial" w:hAnsi="Arial" w:cs="Arial"/>
          <w:b/>
          <w:bCs/>
          <w:sz w:val="20"/>
          <w:szCs w:val="20"/>
        </w:rPr>
        <w:t xml:space="preserve">Hot tub Safety Measures </w:t>
      </w:r>
    </w:p>
    <w:p w:rsidR="00E52EC0" w:rsidRPr="00F10D56" w:rsidRDefault="00E52EC0" w:rsidP="00F10D56">
      <w:pPr>
        <w:pStyle w:val="Default"/>
        <w:rPr>
          <w:rFonts w:ascii="Arial" w:hAnsi="Arial" w:cs="Arial"/>
          <w:sz w:val="20"/>
          <w:szCs w:val="20"/>
        </w:rPr>
      </w:pPr>
    </w:p>
    <w:p w:rsidR="00E52EC0" w:rsidRPr="00F10D56" w:rsidRDefault="00E52EC0" w:rsidP="002E1BEE">
      <w:pPr>
        <w:pStyle w:val="Default"/>
        <w:numPr>
          <w:ilvl w:val="0"/>
          <w:numId w:val="2"/>
        </w:numPr>
        <w:spacing w:after="31"/>
        <w:rPr>
          <w:rFonts w:ascii="Arial" w:hAnsi="Arial" w:cs="Arial"/>
          <w:sz w:val="20"/>
          <w:szCs w:val="20"/>
        </w:rPr>
      </w:pPr>
      <w:r w:rsidRPr="00F10D56">
        <w:rPr>
          <w:rFonts w:ascii="Arial" w:hAnsi="Arial" w:cs="Arial"/>
          <w:sz w:val="20"/>
          <w:szCs w:val="20"/>
        </w:rPr>
        <w:t xml:space="preserve">Prevent the water temperature from exceeding 104˚F (40˚C). </w:t>
      </w:r>
    </w:p>
    <w:p w:rsidR="00E52EC0" w:rsidRPr="00F10D56" w:rsidRDefault="00E52EC0" w:rsidP="002E1BEE">
      <w:pPr>
        <w:pStyle w:val="Default"/>
        <w:numPr>
          <w:ilvl w:val="0"/>
          <w:numId w:val="2"/>
        </w:numPr>
        <w:spacing w:after="31"/>
        <w:rPr>
          <w:rFonts w:ascii="Arial" w:hAnsi="Arial" w:cs="Arial"/>
          <w:sz w:val="20"/>
          <w:szCs w:val="20"/>
        </w:rPr>
      </w:pPr>
      <w:r w:rsidRPr="00F10D56">
        <w:rPr>
          <w:rFonts w:ascii="Arial" w:hAnsi="Arial" w:cs="Arial"/>
          <w:sz w:val="20"/>
          <w:szCs w:val="20"/>
        </w:rPr>
        <w:t xml:space="preserve">Exclude children less than five years old from using hot tubs. </w:t>
      </w:r>
    </w:p>
    <w:p w:rsidR="00E52EC0" w:rsidRPr="00F10D56" w:rsidRDefault="00E52EC0" w:rsidP="002E1BEE">
      <w:pPr>
        <w:pStyle w:val="Default"/>
        <w:numPr>
          <w:ilvl w:val="0"/>
          <w:numId w:val="2"/>
        </w:numPr>
        <w:spacing w:after="31"/>
        <w:rPr>
          <w:rFonts w:ascii="Arial" w:hAnsi="Arial" w:cs="Arial"/>
          <w:sz w:val="20"/>
          <w:szCs w:val="20"/>
        </w:rPr>
      </w:pPr>
      <w:r w:rsidRPr="00F10D56">
        <w:rPr>
          <w:rFonts w:ascii="Arial" w:hAnsi="Arial" w:cs="Arial"/>
          <w:sz w:val="20"/>
          <w:szCs w:val="20"/>
        </w:rPr>
        <w:t xml:space="preserve">Maintain a locked safety cover for the hot tub when possible. </w:t>
      </w:r>
    </w:p>
    <w:p w:rsidR="00E52EC0" w:rsidRPr="00F10D56" w:rsidRDefault="00E52EC0" w:rsidP="002E1BEE">
      <w:pPr>
        <w:pStyle w:val="Default"/>
        <w:numPr>
          <w:ilvl w:val="0"/>
          <w:numId w:val="2"/>
        </w:numPr>
        <w:spacing w:after="31"/>
        <w:rPr>
          <w:rFonts w:ascii="Arial" w:hAnsi="Arial" w:cs="Arial"/>
          <w:sz w:val="20"/>
          <w:szCs w:val="20"/>
        </w:rPr>
      </w:pPr>
      <w:r w:rsidRPr="00F10D56">
        <w:rPr>
          <w:rFonts w:ascii="Arial" w:hAnsi="Arial" w:cs="Arial"/>
          <w:sz w:val="20"/>
          <w:szCs w:val="20"/>
        </w:rPr>
        <w:t xml:space="preserve">Recommend that all pregnant women consult a physician before hot tub use, particularly in the first trimester. </w:t>
      </w:r>
    </w:p>
    <w:p w:rsidR="00E52EC0" w:rsidRPr="00F10D56" w:rsidRDefault="00E52EC0" w:rsidP="002E1BEE">
      <w:pPr>
        <w:pStyle w:val="Default"/>
        <w:numPr>
          <w:ilvl w:val="0"/>
          <w:numId w:val="2"/>
        </w:numPr>
        <w:rPr>
          <w:rFonts w:ascii="Arial" w:hAnsi="Arial" w:cs="Arial"/>
          <w:sz w:val="20"/>
          <w:szCs w:val="20"/>
        </w:rPr>
      </w:pPr>
      <w:r w:rsidRPr="00F10D56">
        <w:rPr>
          <w:rFonts w:ascii="Arial" w:hAnsi="Arial" w:cs="Arial"/>
          <w:sz w:val="20"/>
          <w:szCs w:val="20"/>
        </w:rPr>
        <w:t xml:space="preserve">Prevent entrapment injuries with appropriate drain design and configuration. </w:t>
      </w:r>
    </w:p>
    <w:p w:rsidR="00FA2E0C" w:rsidRPr="00F10D56" w:rsidRDefault="00FA2E0C" w:rsidP="00B10C1F">
      <w:pPr>
        <w:rPr>
          <w:sz w:val="20"/>
          <w:szCs w:val="20"/>
        </w:rPr>
      </w:pPr>
    </w:p>
    <w:sectPr w:rsidR="00FA2E0C" w:rsidRPr="00F10D56" w:rsidSect="002D6BDA">
      <w:type w:val="continuous"/>
      <w:pgSz w:w="12240" w:h="15840"/>
      <w:pgMar w:top="576"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0E" w:rsidRDefault="006F5B0E">
      <w:r>
        <w:separator/>
      </w:r>
    </w:p>
  </w:endnote>
  <w:endnote w:type="continuationSeparator" w:id="0">
    <w:p w:rsidR="006F5B0E" w:rsidRDefault="006F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EE" w:rsidRPr="00BB5E6D" w:rsidRDefault="00BB5E6D" w:rsidP="00B518BF">
    <w:pPr>
      <w:pStyle w:val="Footer"/>
      <w:rPr>
        <w:sz w:val="20"/>
        <w:szCs w:val="20"/>
      </w:rPr>
    </w:pPr>
    <w:r w:rsidRPr="00BB5E6D">
      <w:rPr>
        <w:sz w:val="20"/>
        <w:szCs w:val="20"/>
      </w:rPr>
      <w:t>8-15-12 Resources: CDC Operating Public Hot Tub Fact 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0E" w:rsidRDefault="006F5B0E">
      <w:r>
        <w:separator/>
      </w:r>
    </w:p>
  </w:footnote>
  <w:footnote w:type="continuationSeparator" w:id="0">
    <w:p w:rsidR="006F5B0E" w:rsidRDefault="006F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EE" w:rsidRDefault="002E1BEE" w:rsidP="00B10C1F">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EE" w:rsidRDefault="002E1BEE">
    <w:pPr>
      <w:pStyle w:val="Header"/>
    </w:pPr>
    <w:r>
      <w:rPr>
        <w:noProof/>
      </w:rPr>
      <w:drawing>
        <wp:inline distT="0" distB="0" distL="0" distR="0" wp14:anchorId="15FDEBBF" wp14:editId="4949B60F">
          <wp:extent cx="6849110" cy="1075690"/>
          <wp:effectExtent l="0" t="0" r="8890"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9110" cy="1075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29A0"/>
    <w:multiLevelType w:val="hybridMultilevel"/>
    <w:tmpl w:val="4D64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F6EB1"/>
    <w:multiLevelType w:val="hybridMultilevel"/>
    <w:tmpl w:val="2D4A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BB1434"/>
    <w:multiLevelType w:val="hybridMultilevel"/>
    <w:tmpl w:val="64BC180C"/>
    <w:lvl w:ilvl="0" w:tplc="E4E4AD3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1E"/>
    <w:rsid w:val="000004E9"/>
    <w:rsid w:val="00006E87"/>
    <w:rsid w:val="00013F68"/>
    <w:rsid w:val="000156FA"/>
    <w:rsid w:val="000173E3"/>
    <w:rsid w:val="00021CC7"/>
    <w:rsid w:val="00023763"/>
    <w:rsid w:val="0003217F"/>
    <w:rsid w:val="00032B94"/>
    <w:rsid w:val="0003501A"/>
    <w:rsid w:val="0003520A"/>
    <w:rsid w:val="00043771"/>
    <w:rsid w:val="000534EE"/>
    <w:rsid w:val="00055673"/>
    <w:rsid w:val="00060635"/>
    <w:rsid w:val="00062E1C"/>
    <w:rsid w:val="0006400B"/>
    <w:rsid w:val="00064981"/>
    <w:rsid w:val="0006626F"/>
    <w:rsid w:val="0007030A"/>
    <w:rsid w:val="00071E26"/>
    <w:rsid w:val="0007482C"/>
    <w:rsid w:val="00080A7F"/>
    <w:rsid w:val="00083552"/>
    <w:rsid w:val="00085E11"/>
    <w:rsid w:val="00092F95"/>
    <w:rsid w:val="00095551"/>
    <w:rsid w:val="00096A6E"/>
    <w:rsid w:val="0009757E"/>
    <w:rsid w:val="000A0D12"/>
    <w:rsid w:val="000A20D0"/>
    <w:rsid w:val="000B133E"/>
    <w:rsid w:val="000B1DF7"/>
    <w:rsid w:val="000B74AE"/>
    <w:rsid w:val="000C08B8"/>
    <w:rsid w:val="000C541B"/>
    <w:rsid w:val="000E1AF9"/>
    <w:rsid w:val="000E22E6"/>
    <w:rsid w:val="000F230B"/>
    <w:rsid w:val="000F487A"/>
    <w:rsid w:val="000F6E9F"/>
    <w:rsid w:val="00100F1D"/>
    <w:rsid w:val="001042AE"/>
    <w:rsid w:val="001128E3"/>
    <w:rsid w:val="00113738"/>
    <w:rsid w:val="00115581"/>
    <w:rsid w:val="00115BEE"/>
    <w:rsid w:val="00115DF6"/>
    <w:rsid w:val="00117E33"/>
    <w:rsid w:val="001224F8"/>
    <w:rsid w:val="0012262F"/>
    <w:rsid w:val="0012301C"/>
    <w:rsid w:val="00127EE6"/>
    <w:rsid w:val="0013642B"/>
    <w:rsid w:val="00141970"/>
    <w:rsid w:val="00147B4F"/>
    <w:rsid w:val="0017742D"/>
    <w:rsid w:val="00185366"/>
    <w:rsid w:val="00187B83"/>
    <w:rsid w:val="00191E73"/>
    <w:rsid w:val="00194220"/>
    <w:rsid w:val="001A0C7D"/>
    <w:rsid w:val="001A1FF1"/>
    <w:rsid w:val="001A734D"/>
    <w:rsid w:val="001B0629"/>
    <w:rsid w:val="001B140F"/>
    <w:rsid w:val="001B5330"/>
    <w:rsid w:val="001C0CFD"/>
    <w:rsid w:val="001C266C"/>
    <w:rsid w:val="001C38C0"/>
    <w:rsid w:val="001C4C5D"/>
    <w:rsid w:val="001C685C"/>
    <w:rsid w:val="001E2C9B"/>
    <w:rsid w:val="001E4A30"/>
    <w:rsid w:val="001E52E6"/>
    <w:rsid w:val="001E550E"/>
    <w:rsid w:val="001F1D45"/>
    <w:rsid w:val="001F57D7"/>
    <w:rsid w:val="00201C10"/>
    <w:rsid w:val="00201C7E"/>
    <w:rsid w:val="00210835"/>
    <w:rsid w:val="0021126A"/>
    <w:rsid w:val="00211F29"/>
    <w:rsid w:val="00214A95"/>
    <w:rsid w:val="00221917"/>
    <w:rsid w:val="00230CCA"/>
    <w:rsid w:val="00246822"/>
    <w:rsid w:val="00246BF7"/>
    <w:rsid w:val="00250C01"/>
    <w:rsid w:val="0025539E"/>
    <w:rsid w:val="0026118A"/>
    <w:rsid w:val="00262DC5"/>
    <w:rsid w:val="00263A1D"/>
    <w:rsid w:val="00264D1E"/>
    <w:rsid w:val="00272AAC"/>
    <w:rsid w:val="00291552"/>
    <w:rsid w:val="002A0693"/>
    <w:rsid w:val="002A11FF"/>
    <w:rsid w:val="002A2CCF"/>
    <w:rsid w:val="002A5394"/>
    <w:rsid w:val="002A6D38"/>
    <w:rsid w:val="002A6E0F"/>
    <w:rsid w:val="002B1432"/>
    <w:rsid w:val="002B2986"/>
    <w:rsid w:val="002B3428"/>
    <w:rsid w:val="002B7423"/>
    <w:rsid w:val="002C00E3"/>
    <w:rsid w:val="002C161E"/>
    <w:rsid w:val="002C2637"/>
    <w:rsid w:val="002C2D07"/>
    <w:rsid w:val="002D276A"/>
    <w:rsid w:val="002D2A1D"/>
    <w:rsid w:val="002D447E"/>
    <w:rsid w:val="002D6BDA"/>
    <w:rsid w:val="002E1BEE"/>
    <w:rsid w:val="002E1DBA"/>
    <w:rsid w:val="002E40F4"/>
    <w:rsid w:val="002E547D"/>
    <w:rsid w:val="002E6BFF"/>
    <w:rsid w:val="002F15BC"/>
    <w:rsid w:val="002F15FA"/>
    <w:rsid w:val="002F5BF4"/>
    <w:rsid w:val="003015EF"/>
    <w:rsid w:val="00301F84"/>
    <w:rsid w:val="00304523"/>
    <w:rsid w:val="00312004"/>
    <w:rsid w:val="0031238A"/>
    <w:rsid w:val="00315D87"/>
    <w:rsid w:val="003214B0"/>
    <w:rsid w:val="00322848"/>
    <w:rsid w:val="00337944"/>
    <w:rsid w:val="00342022"/>
    <w:rsid w:val="00350423"/>
    <w:rsid w:val="00352054"/>
    <w:rsid w:val="00352E4A"/>
    <w:rsid w:val="003602B3"/>
    <w:rsid w:val="0037037B"/>
    <w:rsid w:val="00371B48"/>
    <w:rsid w:val="003729BD"/>
    <w:rsid w:val="003741F6"/>
    <w:rsid w:val="00376E51"/>
    <w:rsid w:val="00384212"/>
    <w:rsid w:val="003A02BE"/>
    <w:rsid w:val="003A46AC"/>
    <w:rsid w:val="003B0756"/>
    <w:rsid w:val="003B3FAF"/>
    <w:rsid w:val="003B4F8F"/>
    <w:rsid w:val="003B61DE"/>
    <w:rsid w:val="003D421C"/>
    <w:rsid w:val="003E2F5A"/>
    <w:rsid w:val="003E4096"/>
    <w:rsid w:val="003E41E1"/>
    <w:rsid w:val="003E4938"/>
    <w:rsid w:val="003F111E"/>
    <w:rsid w:val="003F17E2"/>
    <w:rsid w:val="003F6C38"/>
    <w:rsid w:val="003F70E9"/>
    <w:rsid w:val="0040123B"/>
    <w:rsid w:val="0040436A"/>
    <w:rsid w:val="00406739"/>
    <w:rsid w:val="00411AB3"/>
    <w:rsid w:val="00412D7D"/>
    <w:rsid w:val="0041358B"/>
    <w:rsid w:val="00414F03"/>
    <w:rsid w:val="0042017E"/>
    <w:rsid w:val="00427F8E"/>
    <w:rsid w:val="00431EE1"/>
    <w:rsid w:val="004343BB"/>
    <w:rsid w:val="004353B4"/>
    <w:rsid w:val="00437C87"/>
    <w:rsid w:val="00440638"/>
    <w:rsid w:val="00442B3C"/>
    <w:rsid w:val="00443DDB"/>
    <w:rsid w:val="00444624"/>
    <w:rsid w:val="00447CF5"/>
    <w:rsid w:val="0045243C"/>
    <w:rsid w:val="00452B1E"/>
    <w:rsid w:val="00455D54"/>
    <w:rsid w:val="00461326"/>
    <w:rsid w:val="0046729F"/>
    <w:rsid w:val="00467CDA"/>
    <w:rsid w:val="00467E70"/>
    <w:rsid w:val="00470997"/>
    <w:rsid w:val="004810FC"/>
    <w:rsid w:val="004824EB"/>
    <w:rsid w:val="004851EC"/>
    <w:rsid w:val="0048582B"/>
    <w:rsid w:val="004866CC"/>
    <w:rsid w:val="004867FC"/>
    <w:rsid w:val="004A1408"/>
    <w:rsid w:val="004A1E3B"/>
    <w:rsid w:val="004A206A"/>
    <w:rsid w:val="004B47C7"/>
    <w:rsid w:val="004B68F7"/>
    <w:rsid w:val="004B78B0"/>
    <w:rsid w:val="004C0157"/>
    <w:rsid w:val="004C01C1"/>
    <w:rsid w:val="004C15B7"/>
    <w:rsid w:val="004C24E5"/>
    <w:rsid w:val="004C544B"/>
    <w:rsid w:val="004D168A"/>
    <w:rsid w:val="004E1909"/>
    <w:rsid w:val="004E292C"/>
    <w:rsid w:val="004E2D02"/>
    <w:rsid w:val="004E5EAB"/>
    <w:rsid w:val="004F0632"/>
    <w:rsid w:val="004F2898"/>
    <w:rsid w:val="0050249C"/>
    <w:rsid w:val="00507B90"/>
    <w:rsid w:val="005127A8"/>
    <w:rsid w:val="00515016"/>
    <w:rsid w:val="0051509D"/>
    <w:rsid w:val="00515CEE"/>
    <w:rsid w:val="00517598"/>
    <w:rsid w:val="00521E69"/>
    <w:rsid w:val="0052537F"/>
    <w:rsid w:val="00530674"/>
    <w:rsid w:val="00530E6B"/>
    <w:rsid w:val="0053125F"/>
    <w:rsid w:val="005323F1"/>
    <w:rsid w:val="005335E4"/>
    <w:rsid w:val="00533A90"/>
    <w:rsid w:val="00540B92"/>
    <w:rsid w:val="005416E6"/>
    <w:rsid w:val="005421DC"/>
    <w:rsid w:val="0055035F"/>
    <w:rsid w:val="00550C8D"/>
    <w:rsid w:val="00551E3A"/>
    <w:rsid w:val="00555BED"/>
    <w:rsid w:val="00560C6E"/>
    <w:rsid w:val="00561323"/>
    <w:rsid w:val="005626F2"/>
    <w:rsid w:val="00562B3A"/>
    <w:rsid w:val="0056541E"/>
    <w:rsid w:val="00573843"/>
    <w:rsid w:val="005857BF"/>
    <w:rsid w:val="005A0F64"/>
    <w:rsid w:val="005A30F6"/>
    <w:rsid w:val="005A4842"/>
    <w:rsid w:val="005A598E"/>
    <w:rsid w:val="005A6F92"/>
    <w:rsid w:val="005C2123"/>
    <w:rsid w:val="005C3EBF"/>
    <w:rsid w:val="005C629F"/>
    <w:rsid w:val="005C77B9"/>
    <w:rsid w:val="005D176A"/>
    <w:rsid w:val="005E1140"/>
    <w:rsid w:val="005E2A7B"/>
    <w:rsid w:val="005E43F8"/>
    <w:rsid w:val="005F16EE"/>
    <w:rsid w:val="005F195F"/>
    <w:rsid w:val="005F22DE"/>
    <w:rsid w:val="005F2C91"/>
    <w:rsid w:val="005F7C78"/>
    <w:rsid w:val="00613C51"/>
    <w:rsid w:val="00615F5A"/>
    <w:rsid w:val="00620F32"/>
    <w:rsid w:val="00621680"/>
    <w:rsid w:val="006219A6"/>
    <w:rsid w:val="00624F2B"/>
    <w:rsid w:val="00627A73"/>
    <w:rsid w:val="00632376"/>
    <w:rsid w:val="00642617"/>
    <w:rsid w:val="00657972"/>
    <w:rsid w:val="00666BEC"/>
    <w:rsid w:val="00672CB7"/>
    <w:rsid w:val="00676629"/>
    <w:rsid w:val="00683C16"/>
    <w:rsid w:val="0069014E"/>
    <w:rsid w:val="0069051B"/>
    <w:rsid w:val="00693A0B"/>
    <w:rsid w:val="00693FC7"/>
    <w:rsid w:val="00694247"/>
    <w:rsid w:val="00697750"/>
    <w:rsid w:val="006A505A"/>
    <w:rsid w:val="006A7A64"/>
    <w:rsid w:val="006B0252"/>
    <w:rsid w:val="006B3D50"/>
    <w:rsid w:val="006B51EF"/>
    <w:rsid w:val="006B632C"/>
    <w:rsid w:val="006C3147"/>
    <w:rsid w:val="006D2D4B"/>
    <w:rsid w:val="006D5E83"/>
    <w:rsid w:val="006D6977"/>
    <w:rsid w:val="006D69BE"/>
    <w:rsid w:val="006D6A89"/>
    <w:rsid w:val="006D7935"/>
    <w:rsid w:val="006E4259"/>
    <w:rsid w:val="006E64E6"/>
    <w:rsid w:val="006F2D03"/>
    <w:rsid w:val="006F5B0E"/>
    <w:rsid w:val="006F62E3"/>
    <w:rsid w:val="00701F5B"/>
    <w:rsid w:val="007046AA"/>
    <w:rsid w:val="00711041"/>
    <w:rsid w:val="00711938"/>
    <w:rsid w:val="00712F80"/>
    <w:rsid w:val="00717B5C"/>
    <w:rsid w:val="00722354"/>
    <w:rsid w:val="00724E4B"/>
    <w:rsid w:val="00734E1E"/>
    <w:rsid w:val="00737D53"/>
    <w:rsid w:val="00745449"/>
    <w:rsid w:val="00755512"/>
    <w:rsid w:val="007649E4"/>
    <w:rsid w:val="00767D09"/>
    <w:rsid w:val="00773867"/>
    <w:rsid w:val="00774A8B"/>
    <w:rsid w:val="00775C51"/>
    <w:rsid w:val="007840A3"/>
    <w:rsid w:val="00786C45"/>
    <w:rsid w:val="00787628"/>
    <w:rsid w:val="00793A23"/>
    <w:rsid w:val="007947F1"/>
    <w:rsid w:val="007B37F9"/>
    <w:rsid w:val="007C28FE"/>
    <w:rsid w:val="007C7535"/>
    <w:rsid w:val="007D1D96"/>
    <w:rsid w:val="007D45DB"/>
    <w:rsid w:val="007E0B51"/>
    <w:rsid w:val="007E4118"/>
    <w:rsid w:val="007E63BA"/>
    <w:rsid w:val="007E6A7B"/>
    <w:rsid w:val="007F22C5"/>
    <w:rsid w:val="007F60E3"/>
    <w:rsid w:val="007F68C8"/>
    <w:rsid w:val="00803DEB"/>
    <w:rsid w:val="00806340"/>
    <w:rsid w:val="00806FD6"/>
    <w:rsid w:val="00820C0F"/>
    <w:rsid w:val="00825564"/>
    <w:rsid w:val="00825DCE"/>
    <w:rsid w:val="00827FDF"/>
    <w:rsid w:val="00830115"/>
    <w:rsid w:val="00837142"/>
    <w:rsid w:val="0084336D"/>
    <w:rsid w:val="0084547D"/>
    <w:rsid w:val="00854223"/>
    <w:rsid w:val="00856981"/>
    <w:rsid w:val="00862085"/>
    <w:rsid w:val="00865FEC"/>
    <w:rsid w:val="0087023A"/>
    <w:rsid w:val="008755DA"/>
    <w:rsid w:val="008801D0"/>
    <w:rsid w:val="00882B56"/>
    <w:rsid w:val="008845C9"/>
    <w:rsid w:val="008850F1"/>
    <w:rsid w:val="0089199D"/>
    <w:rsid w:val="00892253"/>
    <w:rsid w:val="008969FA"/>
    <w:rsid w:val="00897C0C"/>
    <w:rsid w:val="008A0789"/>
    <w:rsid w:val="008A0E7C"/>
    <w:rsid w:val="008A116E"/>
    <w:rsid w:val="008A7057"/>
    <w:rsid w:val="008A7D73"/>
    <w:rsid w:val="008B013C"/>
    <w:rsid w:val="008B0D4B"/>
    <w:rsid w:val="008B4945"/>
    <w:rsid w:val="008B61F3"/>
    <w:rsid w:val="008B6F51"/>
    <w:rsid w:val="008C0493"/>
    <w:rsid w:val="008C103F"/>
    <w:rsid w:val="008C1CF0"/>
    <w:rsid w:val="008D2BF2"/>
    <w:rsid w:val="008E704A"/>
    <w:rsid w:val="008F0756"/>
    <w:rsid w:val="008F093B"/>
    <w:rsid w:val="008F1F27"/>
    <w:rsid w:val="008F6D75"/>
    <w:rsid w:val="009045B5"/>
    <w:rsid w:val="00913286"/>
    <w:rsid w:val="0092523B"/>
    <w:rsid w:val="00930261"/>
    <w:rsid w:val="0093071E"/>
    <w:rsid w:val="00933B25"/>
    <w:rsid w:val="00935BF0"/>
    <w:rsid w:val="009402A8"/>
    <w:rsid w:val="00952EFC"/>
    <w:rsid w:val="0095731C"/>
    <w:rsid w:val="00957F93"/>
    <w:rsid w:val="0096173A"/>
    <w:rsid w:val="009624AA"/>
    <w:rsid w:val="00965A03"/>
    <w:rsid w:val="0097262F"/>
    <w:rsid w:val="00974BA6"/>
    <w:rsid w:val="00976AD7"/>
    <w:rsid w:val="009842BA"/>
    <w:rsid w:val="00993E4E"/>
    <w:rsid w:val="009A1309"/>
    <w:rsid w:val="009A4FBB"/>
    <w:rsid w:val="009B1617"/>
    <w:rsid w:val="009C4BCF"/>
    <w:rsid w:val="009C6C0C"/>
    <w:rsid w:val="009C7FB6"/>
    <w:rsid w:val="009D4376"/>
    <w:rsid w:val="009D4EC5"/>
    <w:rsid w:val="009D7024"/>
    <w:rsid w:val="009E2611"/>
    <w:rsid w:val="009E5D14"/>
    <w:rsid w:val="009E6642"/>
    <w:rsid w:val="009E6F7C"/>
    <w:rsid w:val="009F4B58"/>
    <w:rsid w:val="009F5C47"/>
    <w:rsid w:val="009F622A"/>
    <w:rsid w:val="009F6BE2"/>
    <w:rsid w:val="009F6ECD"/>
    <w:rsid w:val="00A03678"/>
    <w:rsid w:val="00A10102"/>
    <w:rsid w:val="00A118E7"/>
    <w:rsid w:val="00A12B12"/>
    <w:rsid w:val="00A158E5"/>
    <w:rsid w:val="00A15A73"/>
    <w:rsid w:val="00A206CC"/>
    <w:rsid w:val="00A2107A"/>
    <w:rsid w:val="00A235F6"/>
    <w:rsid w:val="00A27843"/>
    <w:rsid w:val="00A331F5"/>
    <w:rsid w:val="00A41613"/>
    <w:rsid w:val="00A42145"/>
    <w:rsid w:val="00A43CD9"/>
    <w:rsid w:val="00A456F3"/>
    <w:rsid w:val="00A53766"/>
    <w:rsid w:val="00A5715F"/>
    <w:rsid w:val="00A57FC5"/>
    <w:rsid w:val="00A65F34"/>
    <w:rsid w:val="00A9198B"/>
    <w:rsid w:val="00A92FA4"/>
    <w:rsid w:val="00A958D1"/>
    <w:rsid w:val="00AA3E57"/>
    <w:rsid w:val="00AB0A1B"/>
    <w:rsid w:val="00AB1A90"/>
    <w:rsid w:val="00AB1E85"/>
    <w:rsid w:val="00AB3AF0"/>
    <w:rsid w:val="00AB3CEB"/>
    <w:rsid w:val="00AB5426"/>
    <w:rsid w:val="00AB730B"/>
    <w:rsid w:val="00AC12C5"/>
    <w:rsid w:val="00AC3ECC"/>
    <w:rsid w:val="00AC43EF"/>
    <w:rsid w:val="00AC5D67"/>
    <w:rsid w:val="00AC6733"/>
    <w:rsid w:val="00AD3B59"/>
    <w:rsid w:val="00AE449B"/>
    <w:rsid w:val="00AF4543"/>
    <w:rsid w:val="00AF4C08"/>
    <w:rsid w:val="00AF4EC3"/>
    <w:rsid w:val="00AF77BE"/>
    <w:rsid w:val="00B025C8"/>
    <w:rsid w:val="00B02AD4"/>
    <w:rsid w:val="00B06CD8"/>
    <w:rsid w:val="00B10B23"/>
    <w:rsid w:val="00B10C1F"/>
    <w:rsid w:val="00B1321E"/>
    <w:rsid w:val="00B20292"/>
    <w:rsid w:val="00B209BA"/>
    <w:rsid w:val="00B21D81"/>
    <w:rsid w:val="00B23E4B"/>
    <w:rsid w:val="00B4018F"/>
    <w:rsid w:val="00B5054B"/>
    <w:rsid w:val="00B518BF"/>
    <w:rsid w:val="00B52FE0"/>
    <w:rsid w:val="00B61D8C"/>
    <w:rsid w:val="00B66B19"/>
    <w:rsid w:val="00B676B4"/>
    <w:rsid w:val="00B701EB"/>
    <w:rsid w:val="00B73026"/>
    <w:rsid w:val="00B75181"/>
    <w:rsid w:val="00B7699A"/>
    <w:rsid w:val="00B805ED"/>
    <w:rsid w:val="00B806DF"/>
    <w:rsid w:val="00B81254"/>
    <w:rsid w:val="00B8374F"/>
    <w:rsid w:val="00B87B6B"/>
    <w:rsid w:val="00B9590C"/>
    <w:rsid w:val="00BA5E73"/>
    <w:rsid w:val="00BA7506"/>
    <w:rsid w:val="00BA7E52"/>
    <w:rsid w:val="00BB0451"/>
    <w:rsid w:val="00BB17F4"/>
    <w:rsid w:val="00BB3419"/>
    <w:rsid w:val="00BB5E6D"/>
    <w:rsid w:val="00BC1148"/>
    <w:rsid w:val="00BC2742"/>
    <w:rsid w:val="00BC2B41"/>
    <w:rsid w:val="00BC4CD7"/>
    <w:rsid w:val="00BD3694"/>
    <w:rsid w:val="00BD4E14"/>
    <w:rsid w:val="00BD55B9"/>
    <w:rsid w:val="00BE0C1B"/>
    <w:rsid w:val="00BE4E0F"/>
    <w:rsid w:val="00BE5B46"/>
    <w:rsid w:val="00BE6D31"/>
    <w:rsid w:val="00BF2DCA"/>
    <w:rsid w:val="00C001A8"/>
    <w:rsid w:val="00C01A41"/>
    <w:rsid w:val="00C04A58"/>
    <w:rsid w:val="00C13DE7"/>
    <w:rsid w:val="00C17794"/>
    <w:rsid w:val="00C178C2"/>
    <w:rsid w:val="00C22708"/>
    <w:rsid w:val="00C264E7"/>
    <w:rsid w:val="00C27693"/>
    <w:rsid w:val="00C27CDF"/>
    <w:rsid w:val="00C31723"/>
    <w:rsid w:val="00C31932"/>
    <w:rsid w:val="00C36BBF"/>
    <w:rsid w:val="00C40B13"/>
    <w:rsid w:val="00C4114D"/>
    <w:rsid w:val="00C466EE"/>
    <w:rsid w:val="00C46B18"/>
    <w:rsid w:val="00C47217"/>
    <w:rsid w:val="00C47D8D"/>
    <w:rsid w:val="00C51457"/>
    <w:rsid w:val="00C528F3"/>
    <w:rsid w:val="00C543F0"/>
    <w:rsid w:val="00C616D2"/>
    <w:rsid w:val="00C62613"/>
    <w:rsid w:val="00C63762"/>
    <w:rsid w:val="00C661C0"/>
    <w:rsid w:val="00C713D2"/>
    <w:rsid w:val="00C7217B"/>
    <w:rsid w:val="00C75639"/>
    <w:rsid w:val="00C76BF4"/>
    <w:rsid w:val="00C838D9"/>
    <w:rsid w:val="00C870B5"/>
    <w:rsid w:val="00C876CE"/>
    <w:rsid w:val="00C95402"/>
    <w:rsid w:val="00C957F4"/>
    <w:rsid w:val="00C95FC1"/>
    <w:rsid w:val="00CA00E3"/>
    <w:rsid w:val="00CA11B0"/>
    <w:rsid w:val="00CB2E12"/>
    <w:rsid w:val="00CB43E1"/>
    <w:rsid w:val="00CB52C7"/>
    <w:rsid w:val="00CB5BC5"/>
    <w:rsid w:val="00CC288B"/>
    <w:rsid w:val="00CD3302"/>
    <w:rsid w:val="00CD4643"/>
    <w:rsid w:val="00CD5AD6"/>
    <w:rsid w:val="00CD5E90"/>
    <w:rsid w:val="00CE421B"/>
    <w:rsid w:val="00CE5711"/>
    <w:rsid w:val="00CF0877"/>
    <w:rsid w:val="00CF2BC8"/>
    <w:rsid w:val="00D02909"/>
    <w:rsid w:val="00D03D49"/>
    <w:rsid w:val="00D04B27"/>
    <w:rsid w:val="00D072B5"/>
    <w:rsid w:val="00D1025A"/>
    <w:rsid w:val="00D13BBB"/>
    <w:rsid w:val="00D1625B"/>
    <w:rsid w:val="00D16D4A"/>
    <w:rsid w:val="00D1704D"/>
    <w:rsid w:val="00D24B42"/>
    <w:rsid w:val="00D25797"/>
    <w:rsid w:val="00D31625"/>
    <w:rsid w:val="00D32C9E"/>
    <w:rsid w:val="00D35A4B"/>
    <w:rsid w:val="00D4071F"/>
    <w:rsid w:val="00D42854"/>
    <w:rsid w:val="00D44237"/>
    <w:rsid w:val="00D534D8"/>
    <w:rsid w:val="00D55C5A"/>
    <w:rsid w:val="00D60A6E"/>
    <w:rsid w:val="00D65CE1"/>
    <w:rsid w:val="00D74320"/>
    <w:rsid w:val="00D7575F"/>
    <w:rsid w:val="00D770C7"/>
    <w:rsid w:val="00D809E2"/>
    <w:rsid w:val="00D80CD9"/>
    <w:rsid w:val="00D83A75"/>
    <w:rsid w:val="00D8569A"/>
    <w:rsid w:val="00D90D63"/>
    <w:rsid w:val="00D93536"/>
    <w:rsid w:val="00D9403C"/>
    <w:rsid w:val="00D96581"/>
    <w:rsid w:val="00D97BF1"/>
    <w:rsid w:val="00DA1CEE"/>
    <w:rsid w:val="00DB04CF"/>
    <w:rsid w:val="00DB14DA"/>
    <w:rsid w:val="00DB4B05"/>
    <w:rsid w:val="00DC0CB1"/>
    <w:rsid w:val="00DC1ACD"/>
    <w:rsid w:val="00DC3C42"/>
    <w:rsid w:val="00DD0B71"/>
    <w:rsid w:val="00DD7A07"/>
    <w:rsid w:val="00DE4310"/>
    <w:rsid w:val="00E00298"/>
    <w:rsid w:val="00E028C8"/>
    <w:rsid w:val="00E042BD"/>
    <w:rsid w:val="00E07221"/>
    <w:rsid w:val="00E11DF1"/>
    <w:rsid w:val="00E14346"/>
    <w:rsid w:val="00E15E40"/>
    <w:rsid w:val="00E2146E"/>
    <w:rsid w:val="00E23049"/>
    <w:rsid w:val="00E2466F"/>
    <w:rsid w:val="00E321B3"/>
    <w:rsid w:val="00E369B7"/>
    <w:rsid w:val="00E417B3"/>
    <w:rsid w:val="00E52EC0"/>
    <w:rsid w:val="00E5593F"/>
    <w:rsid w:val="00E609AE"/>
    <w:rsid w:val="00E62A67"/>
    <w:rsid w:val="00E633EB"/>
    <w:rsid w:val="00E637FD"/>
    <w:rsid w:val="00E63F3A"/>
    <w:rsid w:val="00E6550D"/>
    <w:rsid w:val="00E71775"/>
    <w:rsid w:val="00E723D3"/>
    <w:rsid w:val="00E75B06"/>
    <w:rsid w:val="00E807C3"/>
    <w:rsid w:val="00E81797"/>
    <w:rsid w:val="00E82926"/>
    <w:rsid w:val="00E85BD0"/>
    <w:rsid w:val="00E910A4"/>
    <w:rsid w:val="00EA3F15"/>
    <w:rsid w:val="00EA5B44"/>
    <w:rsid w:val="00EB42DB"/>
    <w:rsid w:val="00EC11A8"/>
    <w:rsid w:val="00EC11D7"/>
    <w:rsid w:val="00EC2EE5"/>
    <w:rsid w:val="00ED0077"/>
    <w:rsid w:val="00ED0DE2"/>
    <w:rsid w:val="00ED327F"/>
    <w:rsid w:val="00ED3E3C"/>
    <w:rsid w:val="00ED67C0"/>
    <w:rsid w:val="00EE5107"/>
    <w:rsid w:val="00EE7386"/>
    <w:rsid w:val="00EF0A53"/>
    <w:rsid w:val="00EF4289"/>
    <w:rsid w:val="00EF4F77"/>
    <w:rsid w:val="00F07581"/>
    <w:rsid w:val="00F10D56"/>
    <w:rsid w:val="00F13EC1"/>
    <w:rsid w:val="00F21EA5"/>
    <w:rsid w:val="00F22874"/>
    <w:rsid w:val="00F25F96"/>
    <w:rsid w:val="00F37F77"/>
    <w:rsid w:val="00F40007"/>
    <w:rsid w:val="00F40ABF"/>
    <w:rsid w:val="00F46ACF"/>
    <w:rsid w:val="00F6183B"/>
    <w:rsid w:val="00F633B4"/>
    <w:rsid w:val="00F64083"/>
    <w:rsid w:val="00F64A78"/>
    <w:rsid w:val="00F812CD"/>
    <w:rsid w:val="00F87489"/>
    <w:rsid w:val="00F940E0"/>
    <w:rsid w:val="00F959D6"/>
    <w:rsid w:val="00FA084E"/>
    <w:rsid w:val="00FA2E0C"/>
    <w:rsid w:val="00FB057C"/>
    <w:rsid w:val="00FB0622"/>
    <w:rsid w:val="00FB5980"/>
    <w:rsid w:val="00FB668B"/>
    <w:rsid w:val="00FC159C"/>
    <w:rsid w:val="00FC5EF4"/>
    <w:rsid w:val="00FC6FD5"/>
    <w:rsid w:val="00FD1AA4"/>
    <w:rsid w:val="00FE028D"/>
    <w:rsid w:val="00FE18CF"/>
    <w:rsid w:val="00FE2829"/>
    <w:rsid w:val="00FE409B"/>
    <w:rsid w:val="00FE684F"/>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2EC0"/>
    <w:rPr>
      <w:rFonts w:ascii="Times New Roman" w:hAnsi="Times New Roman" w:cs="Times New Roman" w:hint="default"/>
      <w:color w:val="000000"/>
      <w:u w:val="single"/>
    </w:rPr>
  </w:style>
  <w:style w:type="paragraph" w:customStyle="1" w:styleId="Default">
    <w:name w:val="Default"/>
    <w:uiPriority w:val="99"/>
    <w:rsid w:val="00E52EC0"/>
    <w:pPr>
      <w:autoSpaceDE w:val="0"/>
      <w:autoSpaceDN w:val="0"/>
      <w:adjustRightInd w:val="0"/>
    </w:pPr>
    <w:rPr>
      <w:color w:val="000000"/>
      <w:sz w:val="24"/>
      <w:szCs w:val="24"/>
    </w:rPr>
  </w:style>
  <w:style w:type="paragraph" w:styleId="BalloonText">
    <w:name w:val="Balloon Text"/>
    <w:basedOn w:val="Normal"/>
    <w:link w:val="BalloonTextChar"/>
    <w:rsid w:val="003A46AC"/>
    <w:rPr>
      <w:rFonts w:ascii="Tahoma" w:hAnsi="Tahoma" w:cs="Tahoma"/>
      <w:sz w:val="16"/>
      <w:szCs w:val="16"/>
    </w:rPr>
  </w:style>
  <w:style w:type="character" w:customStyle="1" w:styleId="BalloonTextChar">
    <w:name w:val="Balloon Text Char"/>
    <w:basedOn w:val="DefaultParagraphFont"/>
    <w:link w:val="BalloonText"/>
    <w:rsid w:val="003A46AC"/>
    <w:rPr>
      <w:rFonts w:ascii="Tahoma" w:hAnsi="Tahoma" w:cs="Tahoma"/>
      <w:sz w:val="16"/>
      <w:szCs w:val="16"/>
    </w:rPr>
  </w:style>
  <w:style w:type="character" w:styleId="FollowedHyperlink">
    <w:name w:val="FollowedHyperlink"/>
    <w:basedOn w:val="DefaultParagraphFont"/>
    <w:rsid w:val="003A46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2EC0"/>
    <w:rPr>
      <w:rFonts w:ascii="Times New Roman" w:hAnsi="Times New Roman" w:cs="Times New Roman" w:hint="default"/>
      <w:color w:val="000000"/>
      <w:u w:val="single"/>
    </w:rPr>
  </w:style>
  <w:style w:type="paragraph" w:customStyle="1" w:styleId="Default">
    <w:name w:val="Default"/>
    <w:uiPriority w:val="99"/>
    <w:rsid w:val="00E52EC0"/>
    <w:pPr>
      <w:autoSpaceDE w:val="0"/>
      <w:autoSpaceDN w:val="0"/>
      <w:adjustRightInd w:val="0"/>
    </w:pPr>
    <w:rPr>
      <w:color w:val="000000"/>
      <w:sz w:val="24"/>
      <w:szCs w:val="24"/>
    </w:rPr>
  </w:style>
  <w:style w:type="paragraph" w:styleId="BalloonText">
    <w:name w:val="Balloon Text"/>
    <w:basedOn w:val="Normal"/>
    <w:link w:val="BalloonTextChar"/>
    <w:rsid w:val="003A46AC"/>
    <w:rPr>
      <w:rFonts w:ascii="Tahoma" w:hAnsi="Tahoma" w:cs="Tahoma"/>
      <w:sz w:val="16"/>
      <w:szCs w:val="16"/>
    </w:rPr>
  </w:style>
  <w:style w:type="character" w:customStyle="1" w:styleId="BalloonTextChar">
    <w:name w:val="Balloon Text Char"/>
    <w:basedOn w:val="DefaultParagraphFont"/>
    <w:link w:val="BalloonText"/>
    <w:rsid w:val="003A46AC"/>
    <w:rPr>
      <w:rFonts w:ascii="Tahoma" w:hAnsi="Tahoma" w:cs="Tahoma"/>
      <w:sz w:val="16"/>
      <w:szCs w:val="16"/>
    </w:rPr>
  </w:style>
  <w:style w:type="character" w:styleId="FollowedHyperlink">
    <w:name w:val="FollowedHyperlink"/>
    <w:basedOn w:val="DefaultParagraphFont"/>
    <w:rsid w:val="003A4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8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449</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Peggie.L.Dore</dc:creator>
  <cp:keywords/>
  <dc:description/>
  <cp:lastModifiedBy>Lisa.Roy</cp:lastModifiedBy>
  <cp:revision>2</cp:revision>
  <cp:lastPrinted>2007-10-02T17:54:00Z</cp:lastPrinted>
  <dcterms:created xsi:type="dcterms:W3CDTF">2012-08-17T12:43:00Z</dcterms:created>
  <dcterms:modified xsi:type="dcterms:W3CDTF">2012-08-17T12:43:00Z</dcterms:modified>
</cp:coreProperties>
</file>